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BE4D5" w:themeColor="accent2" w:themeTint="33"/>
  <w:body>
    <w:p w:rsidR="002A1CFC" w:rsidRPr="00634035" w:rsidRDefault="00634035">
      <w:pPr>
        <w:rPr>
          <w:i/>
          <w:iCs/>
          <w:sz w:val="28"/>
          <w:szCs w:val="28"/>
          <w:highlight w:val="cyan"/>
        </w:rPr>
      </w:pPr>
      <w:r w:rsidRPr="00634035">
        <w:rPr>
          <w:i/>
          <w:iCs/>
          <w:sz w:val="28"/>
          <w:szCs w:val="28"/>
          <w:highlight w:val="cyan"/>
        </w:rPr>
        <w:t>We also provide Past papers for Mids. and Finals</w:t>
      </w:r>
    </w:p>
    <w:p w:rsidR="0004371A" w:rsidRPr="0004371A" w:rsidRDefault="00634035" w:rsidP="0004371A">
      <w:pPr>
        <w:rPr>
          <w:i/>
          <w:iCs/>
          <w:sz w:val="28"/>
          <w:szCs w:val="28"/>
        </w:rPr>
      </w:pPr>
      <w:r w:rsidRPr="00634035">
        <w:rPr>
          <w:i/>
          <w:iCs/>
          <w:sz w:val="28"/>
          <w:szCs w:val="28"/>
          <w:highlight w:val="cyan"/>
        </w:rPr>
        <w:t>Cross Check your answers before submitting directly from the file. We are not responsible for 100% correction as human error exists</w:t>
      </w:r>
    </w:p>
    <w:p w:rsidR="000E594A" w:rsidRDefault="000E594A" w:rsidP="000E594A">
      <w:pPr>
        <w:tabs>
          <w:tab w:val="left" w:pos="7660"/>
        </w:tabs>
      </w:pPr>
    </w:p>
    <w:p w:rsidR="000E594A" w:rsidRDefault="000E594A" w:rsidP="000E594A">
      <w:pPr>
        <w:tabs>
          <w:tab w:val="left" w:pos="7660"/>
        </w:tabs>
      </w:pPr>
      <w:r>
        <w:t>1. Expansion of credit period by a firm involves which of the following types of risk?</w:t>
      </w:r>
    </w:p>
    <w:p w:rsidR="000E594A" w:rsidRDefault="000E594A" w:rsidP="000E594A">
      <w:pPr>
        <w:tabs>
          <w:tab w:val="left" w:pos="7660"/>
        </w:tabs>
      </w:pPr>
      <w:r>
        <w:t xml:space="preserve">   a) Additional cost of production</w:t>
      </w:r>
    </w:p>
    <w:p w:rsidR="000E594A" w:rsidRDefault="000E594A" w:rsidP="000E594A">
      <w:pPr>
        <w:tabs>
          <w:tab w:val="left" w:pos="7660"/>
        </w:tabs>
      </w:pPr>
      <w:r>
        <w:t xml:space="preserve">   b) Additional cost of funds and bad debts</w:t>
      </w:r>
    </w:p>
    <w:p w:rsidR="000E594A" w:rsidRDefault="000E594A" w:rsidP="000E594A">
      <w:pPr>
        <w:tabs>
          <w:tab w:val="left" w:pos="7660"/>
        </w:tabs>
      </w:pPr>
      <w:r>
        <w:t xml:space="preserve">   c) Additional cost of business</w:t>
      </w:r>
    </w:p>
    <w:p w:rsidR="000E594A" w:rsidRDefault="000E594A" w:rsidP="000E594A">
      <w:pPr>
        <w:tabs>
          <w:tab w:val="left" w:pos="7660"/>
        </w:tabs>
      </w:pPr>
      <w:r>
        <w:t xml:space="preserve">   d) Additional cost of advertising</w:t>
      </w:r>
    </w:p>
    <w:p w:rsidR="000E594A" w:rsidRDefault="000E594A" w:rsidP="000E594A">
      <w:pPr>
        <w:tabs>
          <w:tab w:val="left" w:pos="7660"/>
        </w:tabs>
      </w:pPr>
      <w:r>
        <w:t xml:space="preserve">   Correct Option: b) Additional cost of funds and bad debts</w:t>
      </w:r>
    </w:p>
    <w:p w:rsidR="000E594A" w:rsidRDefault="000E594A" w:rsidP="000E594A">
      <w:pPr>
        <w:tabs>
          <w:tab w:val="left" w:pos="7660"/>
        </w:tabs>
      </w:pPr>
    </w:p>
    <w:p w:rsidR="000E594A" w:rsidRDefault="000E594A" w:rsidP="000E594A">
      <w:pPr>
        <w:tabs>
          <w:tab w:val="left" w:pos="7660"/>
        </w:tabs>
      </w:pPr>
      <w:r>
        <w:t>2. Which of the following is NOT included in money market securities?</w:t>
      </w:r>
    </w:p>
    <w:p w:rsidR="000E594A" w:rsidRDefault="000E594A" w:rsidP="000E594A">
      <w:pPr>
        <w:tabs>
          <w:tab w:val="left" w:pos="7660"/>
        </w:tabs>
      </w:pPr>
      <w:r>
        <w:t xml:space="preserve">   a) Commercial paper</w:t>
      </w:r>
    </w:p>
    <w:p w:rsidR="000E594A" w:rsidRDefault="000E594A" w:rsidP="000E594A">
      <w:pPr>
        <w:tabs>
          <w:tab w:val="left" w:pos="7660"/>
        </w:tabs>
      </w:pPr>
      <w:r>
        <w:t xml:space="preserve">   b) Futures</w:t>
      </w:r>
    </w:p>
    <w:p w:rsidR="000E594A" w:rsidRDefault="000E594A" w:rsidP="000E594A">
      <w:pPr>
        <w:tabs>
          <w:tab w:val="left" w:pos="7660"/>
        </w:tabs>
      </w:pPr>
      <w:r>
        <w:t xml:space="preserve">   c) Certificates of deposit</w:t>
      </w:r>
    </w:p>
    <w:p w:rsidR="000E594A" w:rsidRDefault="000E594A" w:rsidP="000E594A">
      <w:pPr>
        <w:tabs>
          <w:tab w:val="left" w:pos="7660"/>
        </w:tabs>
      </w:pPr>
      <w:r>
        <w:t xml:space="preserve">   d) Treasury Bills</w:t>
      </w:r>
    </w:p>
    <w:p w:rsidR="000E594A" w:rsidRDefault="000E594A" w:rsidP="000E594A">
      <w:pPr>
        <w:tabs>
          <w:tab w:val="left" w:pos="7660"/>
        </w:tabs>
      </w:pPr>
      <w:r>
        <w:t xml:space="preserve">   Correct Option: b) Futures</w:t>
      </w:r>
    </w:p>
    <w:p w:rsidR="000E594A" w:rsidRDefault="000E594A" w:rsidP="000E594A">
      <w:pPr>
        <w:tabs>
          <w:tab w:val="left" w:pos="7660"/>
        </w:tabs>
      </w:pPr>
    </w:p>
    <w:p w:rsidR="000E594A" w:rsidRDefault="000E594A" w:rsidP="000E594A">
      <w:pPr>
        <w:tabs>
          <w:tab w:val="left" w:pos="7660"/>
        </w:tabs>
      </w:pPr>
      <w:r>
        <w:t>3. All of the following can be used as a hedging tool against interest rate risk EXCEPT:</w:t>
      </w:r>
    </w:p>
    <w:p w:rsidR="000E594A" w:rsidRDefault="000E594A" w:rsidP="000E594A">
      <w:pPr>
        <w:tabs>
          <w:tab w:val="left" w:pos="7660"/>
        </w:tabs>
      </w:pPr>
      <w:r>
        <w:t xml:space="preserve">   a) Currency futures</w:t>
      </w:r>
    </w:p>
    <w:p w:rsidR="000E594A" w:rsidRDefault="000E594A" w:rsidP="000E594A">
      <w:pPr>
        <w:tabs>
          <w:tab w:val="left" w:pos="7660"/>
        </w:tabs>
      </w:pPr>
      <w:r>
        <w:t xml:space="preserve">   b) Interest rate futures</w:t>
      </w:r>
    </w:p>
    <w:p w:rsidR="000E594A" w:rsidRDefault="000E594A" w:rsidP="000E594A">
      <w:pPr>
        <w:tabs>
          <w:tab w:val="left" w:pos="7660"/>
        </w:tabs>
      </w:pPr>
      <w:r>
        <w:t xml:space="preserve">   c) Interest rate options</w:t>
      </w:r>
    </w:p>
    <w:p w:rsidR="000E594A" w:rsidRDefault="000E594A" w:rsidP="000E594A">
      <w:pPr>
        <w:tabs>
          <w:tab w:val="left" w:pos="7660"/>
        </w:tabs>
      </w:pPr>
      <w:r>
        <w:t xml:space="preserve">   d) Forward rate agreements</w:t>
      </w:r>
    </w:p>
    <w:p w:rsidR="000E594A" w:rsidRDefault="000E594A" w:rsidP="000E594A">
      <w:pPr>
        <w:tabs>
          <w:tab w:val="left" w:pos="7660"/>
        </w:tabs>
      </w:pPr>
      <w:r>
        <w:t xml:space="preserve">   Correct Option: a) Currency futures</w:t>
      </w:r>
    </w:p>
    <w:p w:rsidR="000E594A" w:rsidRDefault="000E594A" w:rsidP="000E594A">
      <w:pPr>
        <w:tabs>
          <w:tab w:val="left" w:pos="7660"/>
        </w:tabs>
      </w:pPr>
    </w:p>
    <w:p w:rsidR="000E594A" w:rsidRDefault="000E594A" w:rsidP="000E594A">
      <w:pPr>
        <w:tabs>
          <w:tab w:val="left" w:pos="7660"/>
        </w:tabs>
      </w:pPr>
      <w:r>
        <w:t>4. In a currency option, the holder has the right (not obligation) to sell/buy currency.</w:t>
      </w:r>
    </w:p>
    <w:p w:rsidR="000E594A" w:rsidRDefault="000E594A" w:rsidP="000E594A">
      <w:pPr>
        <w:tabs>
          <w:tab w:val="left" w:pos="7660"/>
        </w:tabs>
      </w:pPr>
      <w:r>
        <w:t xml:space="preserve">   a) True</w:t>
      </w:r>
    </w:p>
    <w:p w:rsidR="000E594A" w:rsidRDefault="000E594A" w:rsidP="000E594A">
      <w:pPr>
        <w:tabs>
          <w:tab w:val="left" w:pos="7660"/>
        </w:tabs>
      </w:pPr>
      <w:r>
        <w:t xml:space="preserve">   b) False</w:t>
      </w:r>
    </w:p>
    <w:p w:rsidR="000E594A" w:rsidRDefault="000E594A" w:rsidP="000E594A">
      <w:pPr>
        <w:tabs>
          <w:tab w:val="left" w:pos="7660"/>
        </w:tabs>
      </w:pPr>
      <w:r>
        <w:t xml:space="preserve">   Correct Option: a) True</w:t>
      </w:r>
    </w:p>
    <w:p w:rsidR="000E594A" w:rsidRDefault="000E594A" w:rsidP="000E594A">
      <w:pPr>
        <w:tabs>
          <w:tab w:val="left" w:pos="7660"/>
        </w:tabs>
      </w:pPr>
    </w:p>
    <w:p w:rsidR="000E594A" w:rsidRDefault="000E594A" w:rsidP="000E594A">
      <w:pPr>
        <w:tabs>
          <w:tab w:val="left" w:pos="7660"/>
        </w:tabs>
      </w:pPr>
      <w:r>
        <w:t>5. Which of the following is an example of a vertical merger?</w:t>
      </w:r>
    </w:p>
    <w:p w:rsidR="000E594A" w:rsidRDefault="000E594A" w:rsidP="000E594A">
      <w:pPr>
        <w:tabs>
          <w:tab w:val="left" w:pos="7660"/>
        </w:tabs>
      </w:pPr>
      <w:r>
        <w:t xml:space="preserve">   a) A Commercial bank purchases a cooking oil company</w:t>
      </w:r>
    </w:p>
    <w:p w:rsidR="000E594A" w:rsidRDefault="000E594A" w:rsidP="000E594A">
      <w:pPr>
        <w:tabs>
          <w:tab w:val="left" w:pos="7660"/>
        </w:tabs>
      </w:pPr>
      <w:r>
        <w:t xml:space="preserve">   b) An oil marketing company purchases another oil marketing company</w:t>
      </w:r>
    </w:p>
    <w:p w:rsidR="000E594A" w:rsidRDefault="000E594A" w:rsidP="000E594A">
      <w:pPr>
        <w:tabs>
          <w:tab w:val="left" w:pos="7660"/>
        </w:tabs>
      </w:pPr>
      <w:r>
        <w:t xml:space="preserve">   c) A car manufacturer purchases a tire company</w:t>
      </w:r>
    </w:p>
    <w:p w:rsidR="000E594A" w:rsidRDefault="000E594A" w:rsidP="000E594A">
      <w:pPr>
        <w:tabs>
          <w:tab w:val="left" w:pos="7660"/>
        </w:tabs>
      </w:pPr>
      <w:r>
        <w:t xml:space="preserve">   d) An investment bank purchases an airline company</w:t>
      </w:r>
    </w:p>
    <w:p w:rsidR="000E594A" w:rsidRDefault="000E594A" w:rsidP="000E594A">
      <w:pPr>
        <w:tabs>
          <w:tab w:val="left" w:pos="7660"/>
        </w:tabs>
      </w:pPr>
      <w:r>
        <w:t xml:space="preserve">   Correct Option: c) A car manufacturer purchases a tire company</w:t>
      </w:r>
    </w:p>
    <w:p w:rsidR="000E594A" w:rsidRDefault="000E594A" w:rsidP="000E594A">
      <w:pPr>
        <w:tabs>
          <w:tab w:val="left" w:pos="7660"/>
        </w:tabs>
      </w:pPr>
    </w:p>
    <w:p w:rsidR="000E594A" w:rsidRDefault="000E594A" w:rsidP="000E594A">
      <w:pPr>
        <w:tabs>
          <w:tab w:val="left" w:pos="7660"/>
        </w:tabs>
      </w:pPr>
      <w:r>
        <w:t>6. Which of the following statements is FALSE regarding a buyout?</w:t>
      </w:r>
    </w:p>
    <w:p w:rsidR="000E594A" w:rsidRDefault="000E594A" w:rsidP="000E594A">
      <w:pPr>
        <w:tabs>
          <w:tab w:val="left" w:pos="7660"/>
        </w:tabs>
      </w:pPr>
      <w:r>
        <w:t xml:space="preserve">   a) The company may be sold to an outside company</w:t>
      </w:r>
    </w:p>
    <w:p w:rsidR="000E594A" w:rsidRDefault="000E594A" w:rsidP="000E594A">
      <w:pPr>
        <w:tabs>
          <w:tab w:val="left" w:pos="7660"/>
        </w:tabs>
      </w:pPr>
      <w:r>
        <w:t xml:space="preserve">   b) The company may be liquidated</w:t>
      </w:r>
    </w:p>
    <w:p w:rsidR="000E594A" w:rsidRDefault="000E594A" w:rsidP="000E594A">
      <w:pPr>
        <w:tabs>
          <w:tab w:val="left" w:pos="7660"/>
        </w:tabs>
      </w:pPr>
      <w:r>
        <w:t xml:space="preserve">   c) The company may be closed down</w:t>
      </w:r>
    </w:p>
    <w:p w:rsidR="000E594A" w:rsidRDefault="000E594A" w:rsidP="000E594A">
      <w:pPr>
        <w:tabs>
          <w:tab w:val="left" w:pos="7660"/>
        </w:tabs>
      </w:pPr>
      <w:r>
        <w:t xml:space="preserve">   d) The company management may save their jobs</w:t>
      </w:r>
    </w:p>
    <w:p w:rsidR="000E594A" w:rsidRDefault="000E594A" w:rsidP="000E594A">
      <w:pPr>
        <w:tabs>
          <w:tab w:val="left" w:pos="7660"/>
        </w:tabs>
      </w:pPr>
      <w:r>
        <w:t xml:space="preserve">   Correct Option: d) The company management may save their jobs</w:t>
      </w:r>
    </w:p>
    <w:p w:rsidR="000E594A" w:rsidRDefault="000E594A" w:rsidP="000E594A">
      <w:pPr>
        <w:tabs>
          <w:tab w:val="left" w:pos="7660"/>
        </w:tabs>
      </w:pPr>
    </w:p>
    <w:p w:rsidR="000E594A" w:rsidRDefault="000E594A" w:rsidP="000E594A">
      <w:pPr>
        <w:tabs>
          <w:tab w:val="left" w:pos="7660"/>
        </w:tabs>
      </w:pPr>
      <w:r>
        <w:t>7. Which of the following is NOT an example of a derivative security?</w:t>
      </w:r>
    </w:p>
    <w:p w:rsidR="000E594A" w:rsidRDefault="000E594A" w:rsidP="000E594A">
      <w:pPr>
        <w:tabs>
          <w:tab w:val="left" w:pos="7660"/>
        </w:tabs>
      </w:pPr>
      <w:r>
        <w:t xml:space="preserve">   a) Futures</w:t>
      </w:r>
    </w:p>
    <w:p w:rsidR="000E594A" w:rsidRDefault="000E594A" w:rsidP="000E594A">
      <w:pPr>
        <w:tabs>
          <w:tab w:val="left" w:pos="7660"/>
        </w:tabs>
      </w:pPr>
      <w:r>
        <w:t xml:space="preserve">   b) Swaps</w:t>
      </w:r>
    </w:p>
    <w:p w:rsidR="000E594A" w:rsidRDefault="000E594A" w:rsidP="000E594A">
      <w:pPr>
        <w:tabs>
          <w:tab w:val="left" w:pos="7660"/>
        </w:tabs>
      </w:pPr>
      <w:r>
        <w:t xml:space="preserve">   c) Bonds</w:t>
      </w:r>
    </w:p>
    <w:p w:rsidR="000E594A" w:rsidRDefault="000E594A" w:rsidP="000E594A">
      <w:pPr>
        <w:tabs>
          <w:tab w:val="left" w:pos="7660"/>
        </w:tabs>
      </w:pPr>
      <w:r>
        <w:t xml:space="preserve">   d) Bonds</w:t>
      </w:r>
    </w:p>
    <w:p w:rsidR="000E594A" w:rsidRDefault="000E594A" w:rsidP="000E594A">
      <w:pPr>
        <w:tabs>
          <w:tab w:val="left" w:pos="7660"/>
        </w:tabs>
      </w:pPr>
      <w:r>
        <w:lastRenderedPageBreak/>
        <w:t xml:space="preserve">   Correct Option: c) Bonds</w:t>
      </w:r>
    </w:p>
    <w:p w:rsidR="000E594A" w:rsidRDefault="000E594A" w:rsidP="000E594A">
      <w:pPr>
        <w:tabs>
          <w:tab w:val="left" w:pos="7660"/>
        </w:tabs>
      </w:pPr>
    </w:p>
    <w:p w:rsidR="000E594A" w:rsidRDefault="000E594A" w:rsidP="000E594A">
      <w:pPr>
        <w:tabs>
          <w:tab w:val="left" w:pos="7660"/>
        </w:tabs>
      </w:pPr>
      <w:r>
        <w:t>8. A company may create a hedge through interest rate futures if it intends to make some investment for a short-term at some future date, because of:</w:t>
      </w:r>
    </w:p>
    <w:p w:rsidR="000E594A" w:rsidRDefault="000E594A" w:rsidP="000E594A">
      <w:pPr>
        <w:tabs>
          <w:tab w:val="left" w:pos="7660"/>
        </w:tabs>
      </w:pPr>
      <w:r>
        <w:t xml:space="preserve">   a) Fall in short-term deposit rates</w:t>
      </w:r>
    </w:p>
    <w:p w:rsidR="000E594A" w:rsidRDefault="000E594A" w:rsidP="000E594A">
      <w:pPr>
        <w:tabs>
          <w:tab w:val="left" w:pos="7660"/>
        </w:tabs>
      </w:pPr>
      <w:r>
        <w:t xml:space="preserve">   b) Fall in short-term interest rates</w:t>
      </w:r>
    </w:p>
    <w:p w:rsidR="000E594A" w:rsidRDefault="000E594A" w:rsidP="000E594A">
      <w:pPr>
        <w:tabs>
          <w:tab w:val="left" w:pos="7660"/>
        </w:tabs>
      </w:pPr>
      <w:r>
        <w:t xml:space="preserve">   c) Increase in short-term deposit rates</w:t>
      </w:r>
    </w:p>
    <w:p w:rsidR="000E594A" w:rsidRDefault="000E594A" w:rsidP="000E594A">
      <w:pPr>
        <w:tabs>
          <w:tab w:val="left" w:pos="7660"/>
        </w:tabs>
      </w:pPr>
      <w:r>
        <w:t xml:space="preserve">   d) Increase in short-term interest rates</w:t>
      </w:r>
    </w:p>
    <w:p w:rsidR="000E594A" w:rsidRDefault="000E594A" w:rsidP="000E594A">
      <w:pPr>
        <w:tabs>
          <w:tab w:val="left" w:pos="7660"/>
        </w:tabs>
      </w:pPr>
      <w:r>
        <w:t xml:space="preserve">   Correct Option: d) Increase in short-term interest rates</w:t>
      </w:r>
    </w:p>
    <w:p w:rsidR="000E594A" w:rsidRDefault="000E594A" w:rsidP="000E594A">
      <w:pPr>
        <w:tabs>
          <w:tab w:val="left" w:pos="7660"/>
        </w:tabs>
      </w:pPr>
    </w:p>
    <w:p w:rsidR="000E594A" w:rsidRDefault="000E594A" w:rsidP="000E594A">
      <w:pPr>
        <w:tabs>
          <w:tab w:val="left" w:pos="7660"/>
        </w:tabs>
      </w:pPr>
      <w:r>
        <w:t>9. The financial consideration to be paid to the target company in mergers can be classified into the following categories EXCEPT:</w:t>
      </w:r>
    </w:p>
    <w:p w:rsidR="000E594A" w:rsidRDefault="000E594A" w:rsidP="000E594A">
      <w:pPr>
        <w:tabs>
          <w:tab w:val="left" w:pos="7660"/>
        </w:tabs>
      </w:pPr>
      <w:r>
        <w:t xml:space="preserve">   a) Share – ordinary or preference</w:t>
      </w:r>
    </w:p>
    <w:p w:rsidR="000E594A" w:rsidRDefault="000E594A" w:rsidP="000E594A">
      <w:pPr>
        <w:tabs>
          <w:tab w:val="left" w:pos="7660"/>
        </w:tabs>
      </w:pPr>
      <w:r>
        <w:t xml:space="preserve">   b) Debt</w:t>
      </w:r>
    </w:p>
    <w:p w:rsidR="000E594A" w:rsidRDefault="000E594A" w:rsidP="000E594A">
      <w:pPr>
        <w:tabs>
          <w:tab w:val="left" w:pos="7660"/>
        </w:tabs>
      </w:pPr>
      <w:r>
        <w:t xml:space="preserve">   c) Assets</w:t>
      </w:r>
    </w:p>
    <w:p w:rsidR="000E594A" w:rsidRDefault="000E594A" w:rsidP="000E594A">
      <w:pPr>
        <w:tabs>
          <w:tab w:val="left" w:pos="7660"/>
        </w:tabs>
      </w:pPr>
      <w:r>
        <w:t xml:space="preserve">   d) Cash</w:t>
      </w:r>
    </w:p>
    <w:p w:rsidR="000E594A" w:rsidRDefault="000E594A" w:rsidP="000E594A">
      <w:pPr>
        <w:tabs>
          <w:tab w:val="left" w:pos="7660"/>
        </w:tabs>
      </w:pPr>
      <w:r>
        <w:t xml:space="preserve">   Correct Option: b) Debt</w:t>
      </w:r>
    </w:p>
    <w:p w:rsidR="000E594A" w:rsidRDefault="000E594A" w:rsidP="000E594A">
      <w:pPr>
        <w:tabs>
          <w:tab w:val="left" w:pos="7660"/>
        </w:tabs>
      </w:pPr>
    </w:p>
    <w:p w:rsidR="000E594A" w:rsidRDefault="000E594A" w:rsidP="000E594A">
      <w:pPr>
        <w:tabs>
          <w:tab w:val="left" w:pos="7660"/>
        </w:tabs>
      </w:pPr>
      <w:r>
        <w:t>10. A reason suggested by the authors for a divestiture, such as a sell-off or spin-off, is __________.</w:t>
      </w:r>
    </w:p>
    <w:p w:rsidR="000E594A" w:rsidRDefault="000E594A" w:rsidP="000E594A">
      <w:pPr>
        <w:tabs>
          <w:tab w:val="left" w:pos="7660"/>
        </w:tabs>
      </w:pPr>
      <w:r>
        <w:t xml:space="preserve">    a) Reverse synergy</w:t>
      </w:r>
    </w:p>
    <w:p w:rsidR="000E594A" w:rsidRDefault="000E594A" w:rsidP="000E594A">
      <w:pPr>
        <w:tabs>
          <w:tab w:val="left" w:pos="7660"/>
        </w:tabs>
      </w:pPr>
      <w:r>
        <w:t xml:space="preserve">    b) Synergy</w:t>
      </w:r>
    </w:p>
    <w:p w:rsidR="000E594A" w:rsidRDefault="000E594A" w:rsidP="000E594A">
      <w:pPr>
        <w:tabs>
          <w:tab w:val="left" w:pos="7660"/>
        </w:tabs>
      </w:pPr>
      <w:r>
        <w:t xml:space="preserve">    c) Hubris</w:t>
      </w:r>
    </w:p>
    <w:p w:rsidR="000E594A" w:rsidRDefault="000E594A" w:rsidP="000E594A">
      <w:pPr>
        <w:tabs>
          <w:tab w:val="left" w:pos="7660"/>
        </w:tabs>
      </w:pPr>
      <w:r>
        <w:t xml:space="preserve">    d) Economies of scale</w:t>
      </w:r>
    </w:p>
    <w:p w:rsidR="000E553E" w:rsidRPr="000E553E" w:rsidRDefault="000E594A" w:rsidP="000E594A">
      <w:pPr>
        <w:tabs>
          <w:tab w:val="left" w:pos="7660"/>
        </w:tabs>
      </w:pPr>
      <w:r>
        <w:t xml:space="preserve">    Correct Option: a) Reverse synergy</w:t>
      </w:r>
    </w:p>
    <w:sectPr w:rsidR="000E553E" w:rsidRPr="000E553E" w:rsidSect="000E553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08" w:footer="708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5247BD" w:rsidRDefault="005247BD" w:rsidP="000E553E">
      <w:pPr>
        <w:spacing w:after="0" w:line="240" w:lineRule="auto"/>
      </w:pPr>
      <w:r>
        <w:separator/>
      </w:r>
    </w:p>
  </w:endnote>
  <w:endnote w:type="continuationSeparator" w:id="0">
    <w:p w:rsidR="005247BD" w:rsidRDefault="005247BD" w:rsidP="000E55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  <w:r>
      <w:rPr>
        <w:noProof/>
      </w:rPr>
      <w:drawing>
        <wp:inline distT="0" distB="0" distL="0" distR="0" wp14:anchorId="7486BC8B" wp14:editId="6FFC2471">
          <wp:extent cx="5943600" cy="923337"/>
          <wp:effectExtent l="0" t="0" r="0" b="0"/>
          <wp:docPr id="1550561583" name="Picture 155056158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9068878" name="Picture 2009068878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52" t="41111" r="-4886" b="34287"/>
                  <a:stretch/>
                </pic:blipFill>
                <pic:spPr bwMode="auto">
                  <a:xfrm>
                    <a:off x="0" y="0"/>
                    <a:ext cx="5943600" cy="92333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5247BD" w:rsidRDefault="005247BD" w:rsidP="000E553E">
      <w:pPr>
        <w:spacing w:after="0" w:line="240" w:lineRule="auto"/>
      </w:pPr>
      <w:r>
        <w:separator/>
      </w:r>
    </w:p>
  </w:footnote>
  <w:footnote w:type="continuationSeparator" w:id="0">
    <w:p w:rsidR="005247BD" w:rsidRDefault="005247BD" w:rsidP="000E55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94A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4" o:spid="_x0000_s1029" type="#_x0000_t75" style="position:absolute;margin-left:0;margin-top:0;width:570pt;height:379.9pt;z-index:-251657216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94A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5" o:spid="_x0000_s1030" type="#_x0000_t75" style="position:absolute;margin-left:0;margin-top:0;width:570pt;height:379.9pt;z-index:-251656192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  <w:p w:rsidR="000E553E" w:rsidRDefault="000E553E">
    <w:pPr>
      <w:pStyle w:val="Header"/>
    </w:pPr>
    <w:r>
      <w:rPr>
        <w:noProof/>
      </w:rPr>
      <w:drawing>
        <wp:inline distT="0" distB="0" distL="0" distR="0" wp14:anchorId="7486BC8B" wp14:editId="6FFC2471">
          <wp:extent cx="6474678" cy="1005840"/>
          <wp:effectExtent l="0" t="0" r="0" b="3810"/>
          <wp:docPr id="689067622" name="Picture 6890676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9068878" name="Picture 2009068878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52" t="41111" r="-4886" b="34287"/>
                  <a:stretch/>
                </pic:blipFill>
                <pic:spPr bwMode="auto">
                  <a:xfrm>
                    <a:off x="0" y="0"/>
                    <a:ext cx="6482636" cy="100707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94A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3" o:spid="_x0000_s1028" type="#_x0000_t75" style="position:absolute;margin-left:0;margin-top:0;width:570pt;height:379.9pt;z-index:-251658240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53E"/>
    <w:rsid w:val="0004371A"/>
    <w:rsid w:val="000B1D3D"/>
    <w:rsid w:val="000D4568"/>
    <w:rsid w:val="000D6829"/>
    <w:rsid w:val="000E553E"/>
    <w:rsid w:val="000E594A"/>
    <w:rsid w:val="001636CC"/>
    <w:rsid w:val="00182497"/>
    <w:rsid w:val="001B579D"/>
    <w:rsid w:val="002151BE"/>
    <w:rsid w:val="00262DA0"/>
    <w:rsid w:val="0026593F"/>
    <w:rsid w:val="002A1CFC"/>
    <w:rsid w:val="002C1F60"/>
    <w:rsid w:val="0037611A"/>
    <w:rsid w:val="003918F0"/>
    <w:rsid w:val="003A4F7B"/>
    <w:rsid w:val="00416AD1"/>
    <w:rsid w:val="00467524"/>
    <w:rsid w:val="00482664"/>
    <w:rsid w:val="00485A14"/>
    <w:rsid w:val="004B0550"/>
    <w:rsid w:val="0050383F"/>
    <w:rsid w:val="005247BD"/>
    <w:rsid w:val="00634035"/>
    <w:rsid w:val="00663B30"/>
    <w:rsid w:val="00683BE2"/>
    <w:rsid w:val="006F6474"/>
    <w:rsid w:val="007B65DF"/>
    <w:rsid w:val="008F3F6C"/>
    <w:rsid w:val="00912576"/>
    <w:rsid w:val="009F1A78"/>
    <w:rsid w:val="00AD1FFE"/>
    <w:rsid w:val="00B45EF3"/>
    <w:rsid w:val="00C92650"/>
    <w:rsid w:val="00E10D08"/>
    <w:rsid w:val="00E113D3"/>
    <w:rsid w:val="00E17859"/>
    <w:rsid w:val="00FC47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1FAF6A4"/>
  <w15:chartTrackingRefBased/>
  <w15:docId w15:val="{BB1FC8D8-5A28-4C7D-A3F2-62E4FF07B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55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553E"/>
  </w:style>
  <w:style w:type="paragraph" w:styleId="Footer">
    <w:name w:val="footer"/>
    <w:basedOn w:val="Normal"/>
    <w:link w:val="FooterChar"/>
    <w:uiPriority w:val="99"/>
    <w:unhideWhenUsed/>
    <w:rsid w:val="000E55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55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402</Words>
  <Characters>2292</Characters>
  <Application>Microsoft Office Word</Application>
  <DocSecurity>0</DocSecurity>
  <Lines>19</Lines>
  <Paragraphs>5</Paragraphs>
  <ScaleCrop>false</ScaleCrop>
  <Company/>
  <LinksUpToDate>false</LinksUpToDate>
  <CharactersWithSpaces>2689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sadia tariq</dc:creator>
  <cp:keywords/>
  <dc:description/>
  <cp:lastModifiedBy>sadia tariq</cp:lastModifiedBy>
  <cp:revision>2</cp:revision>
  <dcterms:created xsi:type="dcterms:W3CDTF">2023-07-27T16:51:00Z</dcterms:created>
  <dcterms:modified xsi:type="dcterms:W3CDTF">2023-07-27T16:51:00Z</dcterms:modified>
</cp:coreProperties>
</file>